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4C3B" w14:textId="566A3674" w:rsidR="008C286A" w:rsidRPr="007F459A" w:rsidRDefault="0042469E" w:rsidP="0042469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459A">
        <w:rPr>
          <w:rFonts w:ascii="Times New Roman" w:hAnsi="Times New Roman" w:cs="Times New Roman"/>
          <w:b/>
          <w:bCs/>
        </w:rPr>
        <w:t>XXX Secondary School</w:t>
      </w:r>
    </w:p>
    <w:p w14:paraId="43B7D363" w14:textId="0BD97C17" w:rsidR="0042469E" w:rsidRPr="007F459A" w:rsidRDefault="0042469E" w:rsidP="0042469E">
      <w:pPr>
        <w:jc w:val="center"/>
        <w:rPr>
          <w:rFonts w:ascii="Times New Roman" w:hAnsi="Times New Roman" w:cs="Times New Roman"/>
          <w:b/>
          <w:bCs/>
        </w:rPr>
      </w:pPr>
      <w:r w:rsidRPr="007F459A">
        <w:rPr>
          <w:rFonts w:ascii="Times New Roman" w:hAnsi="Times New Roman" w:cs="Times New Roman"/>
          <w:b/>
          <w:bCs/>
        </w:rPr>
        <w:t>20</w:t>
      </w:r>
      <w:r w:rsidR="00AF2D91">
        <w:rPr>
          <w:rFonts w:ascii="Times New Roman" w:hAnsi="Times New Roman" w:cs="Times New Roman"/>
          <w:b/>
          <w:bCs/>
        </w:rPr>
        <w:t>xx</w:t>
      </w:r>
      <w:r w:rsidRPr="007F459A">
        <w:rPr>
          <w:rFonts w:ascii="Times New Roman" w:hAnsi="Times New Roman" w:cs="Times New Roman"/>
          <w:b/>
          <w:bCs/>
        </w:rPr>
        <w:t>-20</w:t>
      </w:r>
      <w:r w:rsidR="00AF2D91">
        <w:rPr>
          <w:rFonts w:ascii="Times New Roman" w:hAnsi="Times New Roman" w:cs="Times New Roman"/>
          <w:b/>
          <w:bCs/>
        </w:rPr>
        <w:t>xx</w:t>
      </w:r>
      <w:r w:rsidRPr="007F459A">
        <w:rPr>
          <w:rFonts w:ascii="Times New Roman" w:hAnsi="Times New Roman" w:cs="Times New Roman"/>
          <w:b/>
          <w:bCs/>
        </w:rPr>
        <w:t xml:space="preserve"> </w:t>
      </w:r>
    </w:p>
    <w:p w14:paraId="3327C91F" w14:textId="1F4896AE" w:rsidR="0042469E" w:rsidRPr="007F459A" w:rsidRDefault="0042469E" w:rsidP="0042469E">
      <w:pPr>
        <w:jc w:val="center"/>
        <w:rPr>
          <w:rFonts w:ascii="Times New Roman" w:hAnsi="Times New Roman" w:cs="Times New Roman"/>
          <w:b/>
          <w:bCs/>
        </w:rPr>
      </w:pPr>
      <w:r w:rsidRPr="007F459A">
        <w:rPr>
          <w:rFonts w:ascii="Times New Roman" w:hAnsi="Times New Roman" w:cs="Times New Roman"/>
          <w:b/>
          <w:bCs/>
        </w:rPr>
        <w:t>Business, Accounting and Financial Studies</w:t>
      </w:r>
    </w:p>
    <w:p w14:paraId="3EC957F2" w14:textId="04CDC94D" w:rsidR="0042469E" w:rsidRPr="007F459A" w:rsidRDefault="0042469E" w:rsidP="0042469E">
      <w:pPr>
        <w:jc w:val="center"/>
        <w:rPr>
          <w:rFonts w:ascii="Times New Roman" w:hAnsi="Times New Roman" w:cs="Times New Roman"/>
          <w:b/>
          <w:bCs/>
        </w:rPr>
      </w:pPr>
      <w:r w:rsidRPr="007F459A">
        <w:rPr>
          <w:rFonts w:ascii="Times New Roman" w:hAnsi="Times New Roman" w:cs="Times New Roman"/>
          <w:b/>
          <w:bCs/>
        </w:rPr>
        <w:t>Key Business Functions</w:t>
      </w:r>
    </w:p>
    <w:p w14:paraId="65B041FF" w14:textId="1C88ECE2" w:rsidR="0042469E" w:rsidRPr="007F459A" w:rsidRDefault="0042469E" w:rsidP="0042469E">
      <w:pPr>
        <w:jc w:val="center"/>
        <w:rPr>
          <w:rFonts w:ascii="Times New Roman" w:hAnsi="Times New Roman" w:cs="Times New Roman"/>
          <w:b/>
          <w:bCs/>
        </w:rPr>
      </w:pPr>
      <w:r w:rsidRPr="007F459A">
        <w:rPr>
          <w:rFonts w:ascii="Times New Roman" w:hAnsi="Times New Roman" w:cs="Times New Roman"/>
          <w:b/>
          <w:bCs/>
        </w:rPr>
        <w:t>Group Discussion</w:t>
      </w:r>
      <w:r w:rsidR="00414723">
        <w:rPr>
          <w:rFonts w:ascii="Times New Roman" w:hAnsi="Times New Roman" w:cs="Times New Roman"/>
          <w:b/>
          <w:bCs/>
        </w:rPr>
        <w:t xml:space="preserve"> – Tai Hing’s Website Extract</w:t>
      </w:r>
    </w:p>
    <w:p w14:paraId="66484342" w14:textId="4BF45931" w:rsidR="0042469E" w:rsidRDefault="0042469E" w:rsidP="0042469E">
      <w:pPr>
        <w:jc w:val="center"/>
        <w:rPr>
          <w:rFonts w:ascii="Times New Roman" w:hAnsi="Times New Roman" w:cs="Times New Roman"/>
        </w:rPr>
      </w:pPr>
    </w:p>
    <w:p w14:paraId="3071F99D" w14:textId="2951CB71" w:rsidR="002D7804" w:rsidRDefault="00414723" w:rsidP="002D7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ead the information regarding the human resources management of Tai Hing and answer the </w:t>
      </w:r>
      <w:r w:rsidR="002D7804">
        <w:rPr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</w:rPr>
        <w:t xml:space="preserve">questions. </w:t>
      </w:r>
    </w:p>
    <w:p w14:paraId="50A0DEF2" w14:textId="77777777" w:rsidR="002D7804" w:rsidRDefault="002D7804" w:rsidP="002D7804">
      <w:pPr>
        <w:rPr>
          <w:rFonts w:ascii="Times New Roman" w:hAnsi="Times New Roman" w:cs="Times New Roman"/>
        </w:rPr>
      </w:pPr>
    </w:p>
    <w:p w14:paraId="177FFC05" w14:textId="43AC0DCB" w:rsidR="002D7804" w:rsidRPr="002D7804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1.</w:t>
      </w:r>
      <w:r w:rsidRPr="002D7804">
        <w:rPr>
          <w:rFonts w:ascii="Times New Roman" w:hAnsi="Times New Roman" w:cs="Times New Roman"/>
        </w:rPr>
        <w:tab/>
        <w:t>What kind of HRM activities can you identify from Extract A?</w:t>
      </w:r>
    </w:p>
    <w:p w14:paraId="23F41AA5" w14:textId="3F2AA4CA" w:rsidR="002D7804" w:rsidRPr="002D7804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2.</w:t>
      </w:r>
      <w:r w:rsidRPr="002D7804">
        <w:rPr>
          <w:rFonts w:ascii="Times New Roman" w:hAnsi="Times New Roman" w:cs="Times New Roman"/>
        </w:rPr>
        <w:tab/>
        <w:t>Why does the HRM of Tai Hing carry out the activities in Extract A?</w:t>
      </w:r>
    </w:p>
    <w:p w14:paraId="66AEE2B6" w14:textId="4CC94755" w:rsidR="002D7804" w:rsidRPr="002D7804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3.</w:t>
      </w:r>
      <w:r w:rsidRPr="002D7804">
        <w:rPr>
          <w:rFonts w:ascii="Times New Roman" w:hAnsi="Times New Roman" w:cs="Times New Roman"/>
        </w:rPr>
        <w:tab/>
        <w:t>What kind of HRM activities can you identify from Extract B?</w:t>
      </w:r>
    </w:p>
    <w:p w14:paraId="7B367A5D" w14:textId="1B512B59" w:rsidR="00414723" w:rsidRDefault="002D7804" w:rsidP="002D7804">
      <w:pPr>
        <w:rPr>
          <w:rFonts w:ascii="Times New Roman" w:hAnsi="Times New Roman" w:cs="Times New Roman"/>
        </w:rPr>
      </w:pPr>
      <w:r w:rsidRPr="002D7804">
        <w:rPr>
          <w:rFonts w:ascii="Times New Roman" w:hAnsi="Times New Roman" w:cs="Times New Roman"/>
        </w:rPr>
        <w:t>4.</w:t>
      </w:r>
      <w:r w:rsidRPr="002D7804">
        <w:rPr>
          <w:rFonts w:ascii="Times New Roman" w:hAnsi="Times New Roman" w:cs="Times New Roman"/>
        </w:rPr>
        <w:tab/>
        <w:t>What happen if a company has no HRM activities mentioned in Extract B?</w:t>
      </w:r>
    </w:p>
    <w:p w14:paraId="5CBAD4F1" w14:textId="514E4989" w:rsidR="007F459A" w:rsidRPr="000F1BF9" w:rsidRDefault="00414723" w:rsidP="00414723">
      <w:pPr>
        <w:spacing w:beforeLines="50" w:before="180"/>
        <w:rPr>
          <w:rFonts w:ascii="Times New Roman" w:hAnsi="Times New Roman" w:cs="Times New Roman"/>
          <w:b/>
        </w:rPr>
      </w:pPr>
      <w:r w:rsidRPr="000F1BF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05476C1" wp14:editId="29359447">
            <wp:simplePos x="0" y="0"/>
            <wp:positionH relativeFrom="column">
              <wp:posOffset>2996565</wp:posOffset>
            </wp:positionH>
            <wp:positionV relativeFrom="paragraph">
              <wp:posOffset>368300</wp:posOffset>
            </wp:positionV>
            <wp:extent cx="3266440" cy="2501900"/>
            <wp:effectExtent l="0" t="0" r="0" b="0"/>
            <wp:wrapSquare wrapText="bothSides"/>
            <wp:docPr id="1" name="Picture 11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4B1C25-419E-279F-4CDA-4FDBF3595E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024B1C25-419E-279F-4CDA-4FDBF3595E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61" t="29512" r="7623" b="11904"/>
                    <a:stretch/>
                  </pic:blipFill>
                  <pic:spPr bwMode="auto">
                    <a:xfrm>
                      <a:off x="0" y="0"/>
                      <a:ext cx="3266440" cy="250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BF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E6FA60A" wp14:editId="4A51EA53">
            <wp:simplePos x="0" y="0"/>
            <wp:positionH relativeFrom="column">
              <wp:posOffset>-958850</wp:posOffset>
            </wp:positionH>
            <wp:positionV relativeFrom="paragraph">
              <wp:posOffset>501650</wp:posOffset>
            </wp:positionV>
            <wp:extent cx="3833168" cy="2368550"/>
            <wp:effectExtent l="0" t="0" r="0" b="0"/>
            <wp:wrapSquare wrapText="bothSides"/>
            <wp:docPr id="12" name="Picture 11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4B1C25-419E-279F-4CDA-4FDBF3595E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024B1C25-419E-279F-4CDA-4FDBF3595E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8" t="24821" r="49631" b="29666"/>
                    <a:stretch/>
                  </pic:blipFill>
                  <pic:spPr bwMode="auto">
                    <a:xfrm>
                      <a:off x="0" y="0"/>
                      <a:ext cx="3833168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D74" w:rsidRPr="000F1BF9">
        <w:rPr>
          <w:rFonts w:ascii="Times New Roman" w:hAnsi="Times New Roman" w:cs="Times New Roman"/>
          <w:b/>
        </w:rPr>
        <w:t>Extract</w:t>
      </w:r>
      <w:r w:rsidR="0042469E" w:rsidRPr="000F1BF9">
        <w:rPr>
          <w:rFonts w:ascii="Times New Roman" w:hAnsi="Times New Roman" w:cs="Times New Roman"/>
          <w:b/>
        </w:rPr>
        <w:t xml:space="preserve"> A: </w:t>
      </w:r>
      <w:r w:rsidR="00955D74" w:rsidRPr="000F1BF9">
        <w:rPr>
          <w:rFonts w:ascii="Times New Roman" w:hAnsi="Times New Roman" w:cs="Times New Roman"/>
          <w:b/>
        </w:rPr>
        <w:t>Extracted from “Career” pages on Tai Hing’s Website</w:t>
      </w:r>
    </w:p>
    <w:p w14:paraId="1F7DF794" w14:textId="77777777" w:rsidR="00414723" w:rsidRDefault="00414723" w:rsidP="007F459A">
      <w:pPr>
        <w:rPr>
          <w:rFonts w:ascii="Times New Roman" w:hAnsi="Times New Roman" w:cs="Times New Roman"/>
        </w:rPr>
      </w:pPr>
    </w:p>
    <w:p w14:paraId="7AACAE6B" w14:textId="0E38D828" w:rsidR="007F459A" w:rsidRPr="000F1BF9" w:rsidRDefault="00955D74" w:rsidP="007F459A">
      <w:pPr>
        <w:rPr>
          <w:rFonts w:ascii="Times New Roman" w:hAnsi="Times New Roman" w:cs="Times New Roman"/>
          <w:b/>
        </w:rPr>
      </w:pPr>
      <w:r w:rsidRPr="000F1BF9">
        <w:rPr>
          <w:rFonts w:ascii="Times New Roman" w:hAnsi="Times New Roman" w:cs="Times New Roman"/>
          <w:b/>
        </w:rPr>
        <w:t>Extract</w:t>
      </w:r>
      <w:r w:rsidR="0042469E" w:rsidRPr="000F1BF9">
        <w:rPr>
          <w:rFonts w:ascii="Times New Roman" w:hAnsi="Times New Roman" w:cs="Times New Roman"/>
          <w:b/>
        </w:rPr>
        <w:t xml:space="preserve"> B: </w:t>
      </w:r>
      <w:r w:rsidR="006D13B8" w:rsidRPr="000F1BF9">
        <w:rPr>
          <w:rFonts w:ascii="Times New Roman" w:hAnsi="Times New Roman" w:cs="Times New Roman"/>
          <w:b/>
        </w:rPr>
        <w:t>Extracted</w:t>
      </w:r>
      <w:r w:rsidR="007F459A" w:rsidRPr="000F1BF9">
        <w:rPr>
          <w:rFonts w:ascii="Times New Roman" w:hAnsi="Times New Roman" w:cs="Times New Roman"/>
          <w:b/>
        </w:rPr>
        <w:t xml:space="preserve"> from </w:t>
      </w:r>
      <w:r w:rsidR="0042469E" w:rsidRPr="000F1BF9">
        <w:rPr>
          <w:rFonts w:ascii="Times New Roman" w:hAnsi="Times New Roman" w:cs="Times New Roman"/>
          <w:b/>
        </w:rPr>
        <w:t>“Vacancies” pages o</w:t>
      </w:r>
      <w:r w:rsidR="007F459A" w:rsidRPr="000F1BF9">
        <w:rPr>
          <w:rFonts w:ascii="Times New Roman" w:hAnsi="Times New Roman" w:cs="Times New Roman"/>
          <w:b/>
        </w:rPr>
        <w:t xml:space="preserve">n </w:t>
      </w:r>
      <w:r w:rsidR="0042469E" w:rsidRPr="000F1BF9">
        <w:rPr>
          <w:rFonts w:ascii="Times New Roman" w:hAnsi="Times New Roman" w:cs="Times New Roman"/>
          <w:b/>
        </w:rPr>
        <w:t>Tai Hing’s Website</w:t>
      </w:r>
    </w:p>
    <w:p w14:paraId="569E9011" w14:textId="1C09C275" w:rsidR="0082641E" w:rsidRDefault="0082641E" w:rsidP="007F459A">
      <w:pPr>
        <w:rPr>
          <w:rFonts w:ascii="Times New Roman" w:hAnsi="Times New Roman" w:cs="Times New Roman"/>
        </w:rPr>
      </w:pPr>
    </w:p>
    <w:p w14:paraId="3D75B3A8" w14:textId="677A13DD" w:rsidR="0082641E" w:rsidRDefault="0082641E" w:rsidP="007F459A">
      <w:pPr>
        <w:rPr>
          <w:rFonts w:ascii="Times New Roman" w:hAnsi="Times New Roman" w:cs="Times New Roman"/>
        </w:rPr>
      </w:pPr>
    </w:p>
    <w:p w14:paraId="5158EB56" w14:textId="6AD0AC29" w:rsidR="0082641E" w:rsidRDefault="0082641E" w:rsidP="007F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40C54" wp14:editId="626990E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549900" cy="13271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3DEE2" w14:textId="3B0A443E" w:rsidR="00414723" w:rsidRPr="007F459A" w:rsidRDefault="007F459A" w:rsidP="007F459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</w:pPr>
                            <w:r w:rsidRPr="007F459A"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  <w:t xml:space="preserve">To visualise "people-oriented" core value, the Group provides employees with a rewarding career with competitive salary, discretionary bonus, special leave package (birthday leave, marriage leave, family leave and so on), systematic training program and career development. </w:t>
                            </w:r>
                          </w:p>
                          <w:p w14:paraId="4A147B7A" w14:textId="242918FA" w:rsidR="007F459A" w:rsidRPr="007F459A" w:rsidRDefault="007F459A" w:rsidP="00414723">
                            <w:pPr>
                              <w:spacing w:beforeLines="50" w:before="18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</w:pPr>
                            <w:r w:rsidRPr="007F459A"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  <w:t xml:space="preserve">The Group also provides medical insurance plans, group life insurance plans and set up emergency assistance fund aiming to fully support every single one of our people.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B40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437pt;height:10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" fillcolor="white [3201]" strokeweight=".5pt">
                <v:textbox>
                  <w:txbxContent>
                    <w:p w14:paraId="0183DEE2" w14:textId="3B0A443E" w:rsidR="00414723" w:rsidRPr="007F459A" w:rsidRDefault="007F459A" w:rsidP="007F459A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7F459A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 xml:space="preserve">To </w:t>
                      </w:r>
                      <w:proofErr w:type="spellStart"/>
                      <w:r w:rsidRPr="007F459A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visualise</w:t>
                      </w:r>
                      <w:proofErr w:type="spellEnd"/>
                      <w:r w:rsidRPr="007F459A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 xml:space="preserve"> "people-oriented" core value, the Group provides employees with a rewarding career with competitive salary, discretionary bonus, special leave package (birthday leave, marriage leave, family leave and so on), systematic training program and career development. </w:t>
                      </w:r>
                    </w:p>
                    <w:p w14:paraId="4A147B7A" w14:textId="242918FA" w:rsidR="007F459A" w:rsidRPr="007F459A" w:rsidRDefault="007F459A" w:rsidP="00414723">
                      <w:pPr>
                        <w:spacing w:beforeLines="50" w:before="18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7F459A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 xml:space="preserve">The Group also provides medical insurance plans, group life insurance plans and set up emergency assistance fund aiming to fully support every single one of our people.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BC92E" w14:textId="5C31A846" w:rsidR="0082641E" w:rsidRDefault="0082641E" w:rsidP="007F459A">
      <w:pPr>
        <w:rPr>
          <w:rFonts w:ascii="Times New Roman" w:hAnsi="Times New Roman" w:cs="Times New Roman"/>
        </w:rPr>
      </w:pPr>
    </w:p>
    <w:p w14:paraId="781178F7" w14:textId="1BD5299D" w:rsidR="0082641E" w:rsidRDefault="0082641E" w:rsidP="007F459A">
      <w:pPr>
        <w:rPr>
          <w:rFonts w:ascii="Times New Roman" w:hAnsi="Times New Roman" w:cs="Times New Roman"/>
        </w:rPr>
      </w:pPr>
    </w:p>
    <w:p w14:paraId="1CA12BA0" w14:textId="6E13555D" w:rsidR="0082641E" w:rsidRDefault="0082641E" w:rsidP="007F459A">
      <w:pPr>
        <w:rPr>
          <w:rFonts w:ascii="Times New Roman" w:hAnsi="Times New Roman" w:cs="Times New Roman"/>
        </w:rPr>
      </w:pPr>
    </w:p>
    <w:p w14:paraId="76BED27C" w14:textId="5BF41242" w:rsidR="0082641E" w:rsidRDefault="0082641E" w:rsidP="007F459A">
      <w:pPr>
        <w:rPr>
          <w:rFonts w:ascii="Times New Roman" w:hAnsi="Times New Roman" w:cs="Times New Roman"/>
        </w:rPr>
      </w:pPr>
    </w:p>
    <w:p w14:paraId="6D379246" w14:textId="07F3865D" w:rsidR="0082641E" w:rsidRDefault="0082641E" w:rsidP="007F459A">
      <w:pPr>
        <w:rPr>
          <w:rFonts w:ascii="Times New Roman" w:hAnsi="Times New Roman" w:cs="Times New Roman"/>
        </w:rPr>
      </w:pPr>
    </w:p>
    <w:p w14:paraId="247645E0" w14:textId="0CC189C2" w:rsidR="0082641E" w:rsidRDefault="0082641E" w:rsidP="007F459A">
      <w:pPr>
        <w:rPr>
          <w:rFonts w:ascii="Times New Roman" w:hAnsi="Times New Roman" w:cs="Times New Roman"/>
        </w:rPr>
      </w:pPr>
    </w:p>
    <w:p w14:paraId="46E6F219" w14:textId="74653C8C" w:rsidR="0082641E" w:rsidRDefault="0082641E" w:rsidP="007F459A">
      <w:pPr>
        <w:rPr>
          <w:rFonts w:ascii="Times New Roman" w:hAnsi="Times New Roman" w:cs="Times New Roman"/>
        </w:rPr>
      </w:pPr>
    </w:p>
    <w:p w14:paraId="21FEBB50" w14:textId="704A1A15" w:rsidR="0082641E" w:rsidRDefault="0082641E" w:rsidP="007F459A">
      <w:pPr>
        <w:rPr>
          <w:rFonts w:ascii="Times New Roman" w:hAnsi="Times New Roman" w:cs="Times New Roman"/>
        </w:rPr>
      </w:pPr>
    </w:p>
    <w:p w14:paraId="65D77EBA" w14:textId="7F0D3EDA" w:rsidR="0082641E" w:rsidRDefault="0082641E" w:rsidP="007F459A">
      <w:pPr>
        <w:rPr>
          <w:rFonts w:ascii="Times New Roman" w:hAnsi="Times New Roman" w:cs="Times New Roman"/>
        </w:rPr>
      </w:pPr>
      <w:r w:rsidRPr="0042469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8218A6" wp14:editId="45BB2D79">
            <wp:simplePos x="0" y="0"/>
            <wp:positionH relativeFrom="column">
              <wp:posOffset>76221</wp:posOffset>
            </wp:positionH>
            <wp:positionV relativeFrom="paragraph">
              <wp:posOffset>0</wp:posOffset>
            </wp:positionV>
            <wp:extent cx="4495800" cy="2167900"/>
            <wp:effectExtent l="0" t="0" r="0" b="3810"/>
            <wp:wrapSquare wrapText="bothSides"/>
            <wp:docPr id="10" name="Picture 9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FF37818-69F5-2A9A-8A6D-41D1483FED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1FF37818-69F5-2A9A-8A6D-41D1483FED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" t="11429" r="2858" b="7538"/>
                    <a:stretch/>
                  </pic:blipFill>
                  <pic:spPr>
                    <a:xfrm>
                      <a:off x="0" y="0"/>
                      <a:ext cx="4495800" cy="216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8638B" w14:textId="7DBF9319" w:rsidR="0082641E" w:rsidRDefault="0082641E" w:rsidP="007F459A">
      <w:pPr>
        <w:rPr>
          <w:rFonts w:ascii="Times New Roman" w:hAnsi="Times New Roman" w:cs="Times New Roman"/>
        </w:rPr>
      </w:pPr>
    </w:p>
    <w:p w14:paraId="64E4504F" w14:textId="6BF05C2E" w:rsidR="0082641E" w:rsidRDefault="0082641E" w:rsidP="007F459A">
      <w:pPr>
        <w:rPr>
          <w:rFonts w:ascii="Times New Roman" w:hAnsi="Times New Roman" w:cs="Times New Roman"/>
        </w:rPr>
      </w:pPr>
    </w:p>
    <w:p w14:paraId="1726F64B" w14:textId="1A15217F" w:rsidR="0082641E" w:rsidRDefault="0082641E" w:rsidP="007F459A">
      <w:pPr>
        <w:rPr>
          <w:rFonts w:ascii="Times New Roman" w:hAnsi="Times New Roman" w:cs="Times New Roman"/>
        </w:rPr>
      </w:pPr>
    </w:p>
    <w:p w14:paraId="7E985F61" w14:textId="23BA7529" w:rsidR="0082641E" w:rsidRDefault="0082641E" w:rsidP="007F459A">
      <w:pPr>
        <w:rPr>
          <w:rFonts w:ascii="Times New Roman" w:hAnsi="Times New Roman" w:cs="Times New Roman"/>
        </w:rPr>
      </w:pPr>
    </w:p>
    <w:p w14:paraId="147DF76E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2932E504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351C4288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30E8F9AD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0C57E6C5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6F75CE1A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2054870F" w14:textId="77777777" w:rsidR="0082641E" w:rsidRDefault="0082641E" w:rsidP="0082641E">
      <w:pPr>
        <w:rPr>
          <w:rFonts w:ascii="Times New Roman" w:hAnsi="Times New Roman" w:cs="Times New Roman"/>
          <w:b/>
        </w:rPr>
      </w:pPr>
    </w:p>
    <w:p w14:paraId="3181EDCF" w14:textId="1570B821" w:rsidR="0082641E" w:rsidRPr="0082641E" w:rsidRDefault="0082641E" w:rsidP="0082641E">
      <w:pPr>
        <w:rPr>
          <w:rFonts w:ascii="Times New Roman" w:hAnsi="Times New Roman" w:cs="Times New Roman"/>
          <w:b/>
        </w:rPr>
      </w:pPr>
      <w:r w:rsidRPr="0082641E">
        <w:rPr>
          <w:rFonts w:ascii="Times New Roman" w:hAnsi="Times New Roman" w:cs="Times New Roman"/>
          <w:b/>
        </w:rPr>
        <w:t>References:</w:t>
      </w:r>
    </w:p>
    <w:p w14:paraId="608CEB13" w14:textId="27199EA3" w:rsidR="0082641E" w:rsidRPr="0082641E" w:rsidRDefault="0082641E" w:rsidP="0082641E">
      <w:pPr>
        <w:rPr>
          <w:rFonts w:ascii="Times New Roman" w:hAnsi="Times New Roman" w:cs="Times New Roman"/>
        </w:rPr>
      </w:pPr>
    </w:p>
    <w:p w14:paraId="19231FAE" w14:textId="5CDAC431" w:rsidR="0082641E" w:rsidRPr="0082641E" w:rsidRDefault="0082641E" w:rsidP="0082641E">
      <w:pPr>
        <w:rPr>
          <w:rFonts w:ascii="Times New Roman" w:hAnsi="Times New Roman" w:cs="Times New Roman"/>
        </w:rPr>
      </w:pPr>
      <w:r w:rsidRPr="0082641E">
        <w:rPr>
          <w:rFonts w:ascii="Times New Roman" w:hAnsi="Times New Roman" w:cs="Times New Roman"/>
        </w:rPr>
        <w:t xml:space="preserve">Tai Hing Group Holdings Limited (2023, March 16). </w:t>
      </w:r>
      <w:r w:rsidRPr="0082641E">
        <w:rPr>
          <w:rFonts w:ascii="Times New Roman" w:hAnsi="Times New Roman" w:cs="Times New Roman"/>
          <w:i/>
        </w:rPr>
        <w:t>Career Opportunities: Join Tai Hing</w:t>
      </w:r>
      <w:r w:rsidRPr="0082641E">
        <w:rPr>
          <w:rFonts w:ascii="Times New Roman" w:hAnsi="Times New Roman" w:cs="Times New Roman"/>
        </w:rPr>
        <w:t xml:space="preserve">. </w:t>
      </w:r>
      <w:hyperlink r:id="rId12" w:history="1">
        <w:r w:rsidRPr="0082641E">
          <w:rPr>
            <w:rStyle w:val="af"/>
            <w:rFonts w:ascii="Times New Roman" w:hAnsi="Times New Roman" w:cs="Times New Roman"/>
          </w:rPr>
          <w:t>https://www.taihing.com/?route=career</w:t>
        </w:r>
      </w:hyperlink>
      <w:r w:rsidRPr="0082641E">
        <w:rPr>
          <w:rFonts w:ascii="Times New Roman" w:hAnsi="Times New Roman" w:cs="Times New Roman"/>
        </w:rPr>
        <w:t xml:space="preserve">. </w:t>
      </w:r>
    </w:p>
    <w:p w14:paraId="73831FA3" w14:textId="77B6D53B" w:rsidR="0082641E" w:rsidRPr="0082641E" w:rsidRDefault="0082641E" w:rsidP="0082641E">
      <w:pPr>
        <w:rPr>
          <w:rFonts w:ascii="Times New Roman" w:hAnsi="Times New Roman" w:cs="Times New Roman"/>
        </w:rPr>
      </w:pPr>
    </w:p>
    <w:p w14:paraId="0861B0B8" w14:textId="77777777" w:rsidR="0082641E" w:rsidRPr="0082641E" w:rsidRDefault="0082641E" w:rsidP="0082641E">
      <w:pPr>
        <w:rPr>
          <w:rFonts w:ascii="Times New Roman" w:hAnsi="Times New Roman" w:cs="Times New Roman"/>
        </w:rPr>
      </w:pPr>
      <w:r w:rsidRPr="0082641E">
        <w:rPr>
          <w:rFonts w:ascii="Times New Roman" w:hAnsi="Times New Roman" w:cs="Times New Roman"/>
        </w:rPr>
        <w:t xml:space="preserve">Tai Hing Group Holdings Limited (2023, March 16). </w:t>
      </w:r>
      <w:r w:rsidRPr="0082641E">
        <w:rPr>
          <w:rFonts w:ascii="Times New Roman" w:hAnsi="Times New Roman" w:cs="Times New Roman"/>
          <w:i/>
        </w:rPr>
        <w:t>Job Opportunity: Vacancies.</w:t>
      </w:r>
      <w:r w:rsidRPr="0082641E">
        <w:rPr>
          <w:rFonts w:ascii="Times New Roman" w:hAnsi="Times New Roman" w:cs="Times New Roman" w:hint="eastAsia"/>
        </w:rPr>
        <w:t xml:space="preserve"> </w:t>
      </w:r>
      <w:hyperlink r:id="rId13" w:history="1">
        <w:r w:rsidRPr="0082641E">
          <w:rPr>
            <w:rStyle w:val="af"/>
            <w:rFonts w:ascii="Times New Roman" w:hAnsi="Times New Roman" w:cs="Times New Roman"/>
          </w:rPr>
          <w:t>https://www.taihing.com/?route=vacancies&amp;lang=1</w:t>
        </w:r>
      </w:hyperlink>
      <w:r w:rsidRPr="0082641E">
        <w:rPr>
          <w:rFonts w:ascii="Times New Roman" w:hAnsi="Times New Roman" w:cs="Times New Roman"/>
        </w:rPr>
        <w:t xml:space="preserve">. </w:t>
      </w:r>
    </w:p>
    <w:p w14:paraId="502E71BB" w14:textId="217789D5" w:rsidR="0082641E" w:rsidRDefault="0082641E" w:rsidP="007F459A">
      <w:pPr>
        <w:rPr>
          <w:rFonts w:ascii="Times New Roman" w:hAnsi="Times New Roman" w:cs="Times New Roman"/>
        </w:rPr>
      </w:pPr>
    </w:p>
    <w:p w14:paraId="162F630C" w14:textId="3C47E382" w:rsidR="0082641E" w:rsidRDefault="0082641E" w:rsidP="007F459A">
      <w:pPr>
        <w:rPr>
          <w:rFonts w:ascii="Times New Roman" w:hAnsi="Times New Roman" w:cs="Times New Roman"/>
        </w:rPr>
      </w:pPr>
    </w:p>
    <w:p w14:paraId="599CACAA" w14:textId="438500EA" w:rsidR="0082641E" w:rsidRDefault="0082641E" w:rsidP="007F459A">
      <w:pPr>
        <w:rPr>
          <w:rFonts w:ascii="Times New Roman" w:hAnsi="Times New Roman" w:cs="Times New Roman"/>
        </w:rPr>
      </w:pPr>
    </w:p>
    <w:p w14:paraId="37C7B47E" w14:textId="7A3B510C" w:rsidR="007F459A" w:rsidRPr="0042469E" w:rsidRDefault="007F459A" w:rsidP="007F459A">
      <w:pPr>
        <w:rPr>
          <w:rFonts w:ascii="Times New Roman" w:hAnsi="Times New Roman" w:cs="Times New Roman"/>
        </w:rPr>
      </w:pPr>
    </w:p>
    <w:sectPr w:rsidR="007F459A" w:rsidRPr="004246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D3A4" w14:textId="77777777" w:rsidR="00EC7399" w:rsidRDefault="00EC7399" w:rsidP="000F1BF9">
      <w:r>
        <w:separator/>
      </w:r>
    </w:p>
  </w:endnote>
  <w:endnote w:type="continuationSeparator" w:id="0">
    <w:p w14:paraId="4809AC83" w14:textId="77777777" w:rsidR="00EC7399" w:rsidRDefault="00EC7399" w:rsidP="000F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FB2D7" w14:textId="77777777" w:rsidR="00EC7399" w:rsidRDefault="00EC7399" w:rsidP="000F1BF9">
      <w:r>
        <w:separator/>
      </w:r>
    </w:p>
  </w:footnote>
  <w:footnote w:type="continuationSeparator" w:id="0">
    <w:p w14:paraId="4D491B59" w14:textId="77777777" w:rsidR="00EC7399" w:rsidRDefault="00EC7399" w:rsidP="000F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106F"/>
    <w:multiLevelType w:val="multilevel"/>
    <w:tmpl w:val="2DD6D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9E"/>
    <w:rsid w:val="000B28CA"/>
    <w:rsid w:val="000F1BF9"/>
    <w:rsid w:val="002D7804"/>
    <w:rsid w:val="00414723"/>
    <w:rsid w:val="0042469E"/>
    <w:rsid w:val="004E3827"/>
    <w:rsid w:val="006D13B8"/>
    <w:rsid w:val="007C5166"/>
    <w:rsid w:val="007F459A"/>
    <w:rsid w:val="0082641E"/>
    <w:rsid w:val="008C286A"/>
    <w:rsid w:val="0092384B"/>
    <w:rsid w:val="009246AB"/>
    <w:rsid w:val="00955D74"/>
    <w:rsid w:val="00AA6906"/>
    <w:rsid w:val="00AB3D6C"/>
    <w:rsid w:val="00AB627C"/>
    <w:rsid w:val="00AF2D91"/>
    <w:rsid w:val="00B753BC"/>
    <w:rsid w:val="00CA53FC"/>
    <w:rsid w:val="00DD2F0B"/>
    <w:rsid w:val="00EC7399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90D305"/>
  <w15:chartTrackingRefBased/>
  <w15:docId w15:val="{359CE0BF-4EED-4216-9E7B-A464F9F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BF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0F1BF9"/>
  </w:style>
  <w:style w:type="paragraph" w:styleId="a5">
    <w:name w:val="footer"/>
    <w:basedOn w:val="a"/>
    <w:link w:val="a6"/>
    <w:uiPriority w:val="99"/>
    <w:unhideWhenUsed/>
    <w:rsid w:val="000F1BF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0F1BF9"/>
  </w:style>
  <w:style w:type="paragraph" w:styleId="a7">
    <w:name w:val="List Paragraph"/>
    <w:basedOn w:val="a"/>
    <w:uiPriority w:val="34"/>
    <w:qFormat/>
    <w:rsid w:val="002D7804"/>
    <w:pPr>
      <w:widowControl/>
      <w:spacing w:line="276" w:lineRule="auto"/>
      <w:ind w:leftChars="200" w:left="480"/>
    </w:pPr>
    <w:rPr>
      <w:rFonts w:ascii="Arial" w:hAnsi="Arial" w:cs="Arial"/>
      <w:kern w:val="0"/>
      <w:sz w:val="22"/>
      <w:lang w:val="en-GB" w:eastAsia="zh-CN"/>
    </w:rPr>
  </w:style>
  <w:style w:type="character" w:styleId="a8">
    <w:name w:val="annotation reference"/>
    <w:basedOn w:val="a0"/>
    <w:uiPriority w:val="99"/>
    <w:semiHidden/>
    <w:unhideWhenUsed/>
    <w:rsid w:val="000B28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28CA"/>
  </w:style>
  <w:style w:type="character" w:customStyle="1" w:styleId="aa">
    <w:name w:val="註解文字 字元"/>
    <w:basedOn w:val="a0"/>
    <w:link w:val="a9"/>
    <w:uiPriority w:val="99"/>
    <w:semiHidden/>
    <w:rsid w:val="000B28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28C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B28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2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28C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264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ihing.com/?route=vacancies&amp;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ihing.com/?route=care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D3BBD-178A-4DB6-B89E-293761FD72D5}">
  <ds:schemaRefs>
    <ds:schemaRef ds:uri="http://purl.org/dc/elements/1.1/"/>
    <ds:schemaRef ds:uri="http://schemas.microsoft.com/office/2006/metadata/properties"/>
    <ds:schemaRef ds:uri="29d36c9b-7b71-4dcd-9d5c-f584dcd28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8543e5-5ac0-400c-b938-e8e5d73200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43324E-0F56-48D1-93F5-DECF9F814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43B57-017E-4188-AB69-CE40D6DAD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YUNG, VIENNA 11291721</dc:creator>
  <cp:keywords/>
  <dc:description/>
  <cp:lastModifiedBy>CDO(TE)11</cp:lastModifiedBy>
  <cp:revision>4</cp:revision>
  <dcterms:created xsi:type="dcterms:W3CDTF">2023-11-30T03:25:00Z</dcterms:created>
  <dcterms:modified xsi:type="dcterms:W3CDTF">2024-01-11T03:07:00Z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0x0101008A721258EF013F40A0294BDA209D6882</vt:lpwstr>
  </property>
</Properties>
</file>